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6037" w14:textId="06DCFBCD" w:rsidR="00C46364" w:rsidRPr="00C20B83" w:rsidRDefault="00C46364" w:rsidP="00C46364">
      <w:pPr>
        <w:pStyle w:val="Rubrik1"/>
        <w:rPr>
          <w:sz w:val="44"/>
          <w:szCs w:val="44"/>
        </w:rPr>
      </w:pPr>
      <w:r>
        <w:rPr>
          <w:sz w:val="44"/>
          <w:szCs w:val="44"/>
        </w:rPr>
        <w:t>Mall</w:t>
      </w:r>
      <w:r w:rsidRPr="00C20B83">
        <w:rPr>
          <w:sz w:val="44"/>
          <w:szCs w:val="44"/>
        </w:rPr>
        <w:t xml:space="preserve"> för </w:t>
      </w:r>
      <w:r>
        <w:rPr>
          <w:sz w:val="44"/>
          <w:szCs w:val="44"/>
        </w:rPr>
        <w:t xml:space="preserve">framtagande av lokal rutin gällande </w:t>
      </w:r>
      <w:r w:rsidRPr="00C20B83">
        <w:rPr>
          <w:sz w:val="44"/>
          <w:szCs w:val="44"/>
        </w:rPr>
        <w:t>teamsamverkan</w:t>
      </w:r>
      <w:r>
        <w:rPr>
          <w:sz w:val="44"/>
          <w:szCs w:val="44"/>
        </w:rPr>
        <w:t xml:space="preserve"> och </w:t>
      </w:r>
      <w:r w:rsidRPr="00C20B83">
        <w:rPr>
          <w:sz w:val="44"/>
          <w:szCs w:val="44"/>
        </w:rPr>
        <w:t xml:space="preserve">läkarmedverkan </w:t>
      </w:r>
    </w:p>
    <w:p w14:paraId="21C3D4DC" w14:textId="77777777" w:rsidR="00C46364" w:rsidRDefault="00C46364" w:rsidP="00C46364">
      <w:pPr>
        <w:pStyle w:val="Rubrik3"/>
        <w:rPr>
          <w:rStyle w:val="Platshllartext"/>
          <w:color w:val="1F3763" w:themeColor="accent1" w:themeShade="7F"/>
        </w:rPr>
      </w:pPr>
    </w:p>
    <w:p w14:paraId="0585A048" w14:textId="726296BC" w:rsidR="00C46364" w:rsidRPr="00C46364" w:rsidRDefault="00C46364" w:rsidP="00C46364">
      <w:pPr>
        <w:pStyle w:val="Rubrik3"/>
      </w:pPr>
      <w:r w:rsidRPr="0010575A">
        <w:rPr>
          <w:rStyle w:val="Platshllartext"/>
          <w:color w:val="1F3763" w:themeColor="accent1" w:themeShade="7F"/>
        </w:rPr>
        <w:t>Inledning</w:t>
      </w:r>
    </w:p>
    <w:p w14:paraId="77FF878B" w14:textId="4A083AA4" w:rsidR="00C46364" w:rsidRDefault="00C46364" w:rsidP="00C46364">
      <w:pPr>
        <w:rPr>
          <w:rStyle w:val="Platshllartext"/>
          <w:rFonts w:cstheme="minorHAnsi"/>
          <w:color w:val="000000" w:themeColor="text1"/>
          <w:sz w:val="20"/>
          <w:szCs w:val="20"/>
        </w:rPr>
      </w:pPr>
      <w:r w:rsidRPr="006449C7">
        <w:rPr>
          <w:rStyle w:val="Platshllartext"/>
          <w:rFonts w:cstheme="minorHAnsi"/>
          <w:color w:val="000000" w:themeColor="text1"/>
          <w:sz w:val="20"/>
          <w:szCs w:val="20"/>
        </w:rPr>
        <w:t>Ett nytt avtal om läkarmedverkan i</w:t>
      </w:r>
      <w:r w:rsidR="006C7AFB">
        <w:rPr>
          <w:rStyle w:val="Platshllartext"/>
          <w:rFonts w:cstheme="minorHAnsi"/>
          <w:color w:val="000000" w:themeColor="text1"/>
          <w:sz w:val="20"/>
          <w:szCs w:val="20"/>
        </w:rPr>
        <w:t>nom</w:t>
      </w:r>
      <w:r w:rsidRPr="006449C7">
        <w:rPr>
          <w:rStyle w:val="Platshllartext"/>
          <w:rFonts w:cstheme="minorHAnsi"/>
          <w:color w:val="000000" w:themeColor="text1"/>
          <w:sz w:val="20"/>
          <w:szCs w:val="20"/>
        </w:rPr>
        <w:t xml:space="preserve"> kommunens hälso- och sjukvård började gälla den 1 januari 2022. </w:t>
      </w:r>
      <w:r>
        <w:rPr>
          <w:rStyle w:val="Platshllartext"/>
          <w:rFonts w:cstheme="minorHAnsi"/>
          <w:color w:val="000000" w:themeColor="text1"/>
          <w:sz w:val="20"/>
          <w:szCs w:val="20"/>
        </w:rPr>
        <w:t>Avtalet omfattar läkarmedverkan för personer inskrivna i hemsjukvård i ordinärt boende, eller som beviljats korttidsvistelse (SoL), särskilt boende (SoL/LSS), dagverksamhet (SoL) eller daglig verksamhet (LSS).</w:t>
      </w:r>
    </w:p>
    <w:p w14:paraId="20FFE4F2" w14:textId="77777777" w:rsidR="00C46364" w:rsidRPr="006449C7" w:rsidRDefault="00C46364" w:rsidP="00C46364">
      <w:pPr>
        <w:rPr>
          <w:rStyle w:val="Platshllartext"/>
          <w:rFonts w:cstheme="minorHAnsi"/>
          <w:color w:val="000000" w:themeColor="text1"/>
          <w:sz w:val="20"/>
          <w:szCs w:val="20"/>
        </w:rPr>
      </w:pPr>
      <w:r w:rsidRPr="006449C7">
        <w:rPr>
          <w:rStyle w:val="Platshllartext"/>
          <w:rFonts w:cstheme="minorHAnsi"/>
          <w:color w:val="000000" w:themeColor="text1"/>
          <w:sz w:val="20"/>
          <w:szCs w:val="20"/>
        </w:rPr>
        <w:t xml:space="preserve">För en enhetlig hantering och likvärdig implementering skall lokala rutiner göras mellan respektive hälsocentral och </w:t>
      </w:r>
      <w:r>
        <w:rPr>
          <w:rStyle w:val="Platshllartext"/>
          <w:rFonts w:cstheme="minorHAnsi"/>
          <w:color w:val="000000" w:themeColor="text1"/>
          <w:sz w:val="20"/>
          <w:szCs w:val="20"/>
        </w:rPr>
        <w:t>berörd verksamhet inom kommunen</w:t>
      </w:r>
      <w:r w:rsidRPr="006449C7">
        <w:rPr>
          <w:rStyle w:val="Platshllartext"/>
          <w:rFonts w:cstheme="minorHAnsi"/>
          <w:color w:val="000000" w:themeColor="text1"/>
          <w:sz w:val="20"/>
          <w:szCs w:val="20"/>
        </w:rPr>
        <w:t xml:space="preserve">. </w:t>
      </w:r>
      <w:r>
        <w:rPr>
          <w:rStyle w:val="Platshllartext"/>
          <w:rFonts w:cstheme="minorHAnsi"/>
          <w:color w:val="000000" w:themeColor="text1"/>
          <w:sz w:val="20"/>
          <w:szCs w:val="20"/>
        </w:rPr>
        <w:t xml:space="preserve">Denna mall utgör ett </w:t>
      </w:r>
      <w:r w:rsidRPr="006449C7">
        <w:rPr>
          <w:rStyle w:val="Platshllartext"/>
          <w:rFonts w:cstheme="minorHAnsi"/>
          <w:color w:val="000000" w:themeColor="text1"/>
          <w:sz w:val="20"/>
          <w:szCs w:val="20"/>
        </w:rPr>
        <w:t xml:space="preserve">stöd för </w:t>
      </w:r>
      <w:r>
        <w:rPr>
          <w:rStyle w:val="Platshllartext"/>
          <w:rFonts w:cstheme="minorHAnsi"/>
          <w:color w:val="000000" w:themeColor="text1"/>
          <w:sz w:val="20"/>
          <w:szCs w:val="20"/>
        </w:rPr>
        <w:t>framtagandet av den lokala rutinen som ska</w:t>
      </w:r>
      <w:r w:rsidRPr="006449C7">
        <w:rPr>
          <w:rStyle w:val="Platshllartext"/>
          <w:rFonts w:cstheme="minorHAnsi"/>
          <w:color w:val="000000" w:themeColor="text1"/>
          <w:sz w:val="20"/>
          <w:szCs w:val="20"/>
        </w:rPr>
        <w:t xml:space="preserve"> innehålla</w:t>
      </w:r>
      <w:r>
        <w:rPr>
          <w:rStyle w:val="Platshllartext"/>
          <w:rFonts w:cstheme="minorHAnsi"/>
          <w:color w:val="000000" w:themeColor="text1"/>
          <w:sz w:val="20"/>
          <w:szCs w:val="20"/>
        </w:rPr>
        <w:t xml:space="preserve"> förhållningssätt,</w:t>
      </w:r>
      <w:r w:rsidRPr="006449C7">
        <w:rPr>
          <w:rStyle w:val="Platshllartext"/>
          <w:rFonts w:cstheme="minorHAnsi"/>
          <w:color w:val="000000" w:themeColor="text1"/>
          <w:sz w:val="20"/>
          <w:szCs w:val="20"/>
        </w:rPr>
        <w:t xml:space="preserve"> tider, kontaktvägar, kommunikationsöverenskommelser och annat som är av stor vikt för</w:t>
      </w:r>
      <w:r>
        <w:rPr>
          <w:rStyle w:val="Platshllartext"/>
          <w:rFonts w:cstheme="minorHAnsi"/>
          <w:color w:val="000000" w:themeColor="text1"/>
          <w:sz w:val="20"/>
          <w:szCs w:val="20"/>
        </w:rPr>
        <w:t xml:space="preserve"> samverkan och</w:t>
      </w:r>
      <w:r w:rsidRPr="006449C7">
        <w:rPr>
          <w:rStyle w:val="Platshllartext"/>
          <w:rFonts w:cstheme="minorHAnsi"/>
          <w:color w:val="000000" w:themeColor="text1"/>
          <w:sz w:val="20"/>
          <w:szCs w:val="20"/>
        </w:rPr>
        <w:t xml:space="preserve"> det dagliga arbetet. </w:t>
      </w:r>
    </w:p>
    <w:p w14:paraId="13FEDEB9" w14:textId="3B18D6B0" w:rsidR="00C46364" w:rsidRDefault="006C7AFB" w:rsidP="00C46364">
      <w:pPr>
        <w:rPr>
          <w:rFonts w:eastAsia="Times New Roman" w:cstheme="minorHAnsi"/>
          <w:iCs/>
          <w:sz w:val="20"/>
          <w:szCs w:val="20"/>
        </w:rPr>
      </w:pPr>
      <w:r>
        <w:rPr>
          <w:rStyle w:val="Platshllartext"/>
          <w:rFonts w:cstheme="minorHAnsi"/>
          <w:color w:val="000000" w:themeColor="text1"/>
          <w:sz w:val="20"/>
          <w:szCs w:val="20"/>
        </w:rPr>
        <w:t>H</w:t>
      </w:r>
      <w:r w:rsidR="00C46364" w:rsidRPr="006449C7">
        <w:rPr>
          <w:rStyle w:val="Platshllartext"/>
          <w:rFonts w:cstheme="minorHAnsi"/>
          <w:color w:val="000000" w:themeColor="text1"/>
          <w:sz w:val="20"/>
          <w:szCs w:val="20"/>
        </w:rPr>
        <w:t>älso- och sjukvård</w:t>
      </w:r>
      <w:r>
        <w:rPr>
          <w:rStyle w:val="Platshllartext"/>
          <w:rFonts w:cstheme="minorHAnsi"/>
          <w:color w:val="000000" w:themeColor="text1"/>
          <w:sz w:val="20"/>
          <w:szCs w:val="20"/>
        </w:rPr>
        <w:t>en</w:t>
      </w:r>
      <w:r w:rsidR="00C46364" w:rsidRPr="006449C7">
        <w:rPr>
          <w:rStyle w:val="Platshllartext"/>
          <w:rFonts w:cstheme="minorHAnsi"/>
          <w:color w:val="000000" w:themeColor="text1"/>
          <w:sz w:val="20"/>
          <w:szCs w:val="20"/>
        </w:rPr>
        <w:t xml:space="preserve"> måste på ett bättre sätt</w:t>
      </w:r>
      <w:r w:rsidR="00C46364">
        <w:rPr>
          <w:rStyle w:val="Platshllartext"/>
          <w:rFonts w:cstheme="minorHAnsi"/>
          <w:color w:val="000000" w:themeColor="text1"/>
          <w:sz w:val="20"/>
          <w:szCs w:val="20"/>
        </w:rPr>
        <w:t xml:space="preserve"> utveckla personcentrering som förhållningssätt genom att </w:t>
      </w:r>
      <w:r w:rsidR="00C46364">
        <w:rPr>
          <w:rFonts w:cstheme="minorHAnsi"/>
          <w:color w:val="000000" w:themeColor="text1"/>
          <w:sz w:val="20"/>
          <w:szCs w:val="20"/>
        </w:rPr>
        <w:t>u</w:t>
      </w:r>
      <w:r w:rsidR="00C46364" w:rsidRPr="002D7AC4">
        <w:rPr>
          <w:rFonts w:cstheme="minorHAnsi"/>
          <w:color w:val="000000" w:themeColor="text1"/>
          <w:sz w:val="20"/>
          <w:szCs w:val="20"/>
        </w:rPr>
        <w:t xml:space="preserve">tgå från </w:t>
      </w:r>
      <w:r w:rsidR="00C46364">
        <w:rPr>
          <w:rFonts w:cstheme="minorHAnsi"/>
          <w:color w:val="000000" w:themeColor="text1"/>
          <w:sz w:val="20"/>
          <w:szCs w:val="20"/>
        </w:rPr>
        <w:t xml:space="preserve">individens-, brukarens-, </w:t>
      </w:r>
      <w:r w:rsidR="00C46364" w:rsidRPr="002D7AC4">
        <w:rPr>
          <w:rFonts w:cstheme="minorHAnsi"/>
          <w:color w:val="000000" w:themeColor="text1"/>
          <w:sz w:val="20"/>
          <w:szCs w:val="20"/>
        </w:rPr>
        <w:t xml:space="preserve">patientens behov, preferenser och resurser i vård, behandling, rehabilitering </w:t>
      </w:r>
      <w:r w:rsidR="00C46364">
        <w:rPr>
          <w:rFonts w:cstheme="minorHAnsi"/>
          <w:color w:val="000000" w:themeColor="text1"/>
          <w:sz w:val="20"/>
          <w:szCs w:val="20"/>
        </w:rPr>
        <w:t>samt</w:t>
      </w:r>
      <w:r w:rsidR="00C46364" w:rsidRPr="002D7AC4">
        <w:rPr>
          <w:rFonts w:cstheme="minorHAnsi"/>
          <w:color w:val="000000" w:themeColor="text1"/>
          <w:sz w:val="20"/>
          <w:szCs w:val="20"/>
        </w:rPr>
        <w:t xml:space="preserve"> förebyggande och hälsofrämjande insatser. </w:t>
      </w:r>
      <w:r w:rsidR="00C46364">
        <w:rPr>
          <w:rStyle w:val="Platshllartext"/>
          <w:rFonts w:cstheme="minorHAnsi"/>
          <w:color w:val="000000" w:themeColor="text1"/>
          <w:sz w:val="20"/>
          <w:szCs w:val="20"/>
        </w:rPr>
        <w:t xml:space="preserve"> </w:t>
      </w:r>
      <w:r w:rsidR="00C46364" w:rsidRPr="006449C7">
        <w:rPr>
          <w:rFonts w:eastAsia="Times New Roman" w:cstheme="minorHAnsi"/>
          <w:iCs/>
          <w:sz w:val="20"/>
          <w:szCs w:val="20"/>
        </w:rPr>
        <w:t xml:space="preserve">En viktig del i utvecklingen mot en nära vård handlar om relationen mellan </w:t>
      </w:r>
      <w:r w:rsidR="00C46364">
        <w:rPr>
          <w:rFonts w:cstheme="minorHAnsi"/>
          <w:color w:val="000000" w:themeColor="text1"/>
          <w:sz w:val="20"/>
          <w:szCs w:val="20"/>
        </w:rPr>
        <w:t xml:space="preserve">individen, brukaren, </w:t>
      </w:r>
      <w:r w:rsidR="00C46364" w:rsidRPr="002D7AC4">
        <w:rPr>
          <w:rFonts w:cstheme="minorHAnsi"/>
          <w:color w:val="000000" w:themeColor="text1"/>
          <w:sz w:val="20"/>
          <w:szCs w:val="20"/>
        </w:rPr>
        <w:t>patienten</w:t>
      </w:r>
      <w:r w:rsidR="00C46364">
        <w:rPr>
          <w:rFonts w:cstheme="minorHAnsi"/>
          <w:color w:val="000000" w:themeColor="text1"/>
          <w:sz w:val="20"/>
          <w:szCs w:val="20"/>
        </w:rPr>
        <w:t xml:space="preserve"> </w:t>
      </w:r>
      <w:r w:rsidR="00C46364" w:rsidRPr="006449C7">
        <w:rPr>
          <w:rFonts w:eastAsia="Times New Roman" w:cstheme="minorHAnsi"/>
          <w:iCs/>
          <w:sz w:val="20"/>
          <w:szCs w:val="20"/>
        </w:rPr>
        <w:t>och vården. I relationen är bemötandet en viktig del.</w:t>
      </w:r>
      <w:r w:rsidR="00C46364">
        <w:rPr>
          <w:rFonts w:eastAsia="Times New Roman" w:cstheme="minorHAnsi"/>
          <w:iCs/>
          <w:sz w:val="20"/>
          <w:szCs w:val="20"/>
        </w:rPr>
        <w:t xml:space="preserve"> Rutinen ska stödja det personcentrerade förhållningssättet och underlätta samverkan och individens delaktighet.</w:t>
      </w:r>
    </w:p>
    <w:p w14:paraId="7B9DCA2D" w14:textId="77777777" w:rsidR="00C46364" w:rsidRPr="0010575A" w:rsidRDefault="00C46364" w:rsidP="00C46364">
      <w:pPr>
        <w:pStyle w:val="Rubrik3"/>
        <w:rPr>
          <w:rStyle w:val="Platshllartext"/>
          <w:color w:val="1F3763" w:themeColor="accent1" w:themeShade="7F"/>
        </w:rPr>
      </w:pPr>
      <w:r w:rsidRPr="0010575A">
        <w:rPr>
          <w:rStyle w:val="Platshllartext"/>
          <w:color w:val="1F3763" w:themeColor="accent1" w:themeShade="7F"/>
        </w:rPr>
        <w:t>Syfte och mål</w:t>
      </w:r>
    </w:p>
    <w:p w14:paraId="6F6228DD" w14:textId="77777777" w:rsidR="00C46364" w:rsidRPr="006449C7" w:rsidRDefault="00C46364" w:rsidP="00C46364">
      <w:pPr>
        <w:pStyle w:val="Underrubrik"/>
        <w:rPr>
          <w:rFonts w:eastAsiaTheme="minorHAnsi" w:cstheme="minorHAnsi"/>
          <w:color w:val="auto"/>
          <w:spacing w:val="0"/>
          <w:sz w:val="20"/>
          <w:szCs w:val="20"/>
        </w:rPr>
      </w:pPr>
      <w:r w:rsidRPr="006449C7">
        <w:rPr>
          <w:rFonts w:eastAsiaTheme="minorHAnsi" w:cstheme="minorHAnsi"/>
          <w:color w:val="auto"/>
          <w:spacing w:val="0"/>
          <w:sz w:val="20"/>
          <w:szCs w:val="20"/>
        </w:rPr>
        <w:t>S</w:t>
      </w:r>
      <w:r>
        <w:rPr>
          <w:rFonts w:eastAsiaTheme="minorHAnsi" w:cstheme="minorHAnsi"/>
          <w:color w:val="auto"/>
          <w:spacing w:val="0"/>
          <w:sz w:val="20"/>
          <w:szCs w:val="20"/>
        </w:rPr>
        <w:t>yftet med den lokala rutinen är att s</w:t>
      </w:r>
      <w:r w:rsidRPr="006449C7">
        <w:rPr>
          <w:rFonts w:eastAsiaTheme="minorHAnsi" w:cstheme="minorHAnsi"/>
          <w:color w:val="auto"/>
          <w:spacing w:val="0"/>
          <w:sz w:val="20"/>
          <w:szCs w:val="20"/>
        </w:rPr>
        <w:t xml:space="preserve">kapa en jämlik vård, omsorg och hälsa till största möjliga nytta för invånare samt bidra till likvärdiga förutsättningar i länet. </w:t>
      </w:r>
      <w:r>
        <w:rPr>
          <w:rFonts w:eastAsiaTheme="minorHAnsi" w:cstheme="minorHAnsi"/>
          <w:color w:val="auto"/>
          <w:spacing w:val="0"/>
          <w:sz w:val="20"/>
          <w:szCs w:val="20"/>
        </w:rPr>
        <w:t>Den ska tydliggöra arbetssätt och kontaktvägar för att säkerställa kontinuitet, trygghet och delaktighet för individen.</w:t>
      </w:r>
    </w:p>
    <w:p w14:paraId="23C6A4B1" w14:textId="77777777" w:rsidR="00C46364" w:rsidRDefault="00C46364" w:rsidP="00C4636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6A8DE43" w14:textId="62BC79E0" w:rsidR="00C46364" w:rsidRDefault="00C46364" w:rsidP="00C46364">
      <w:pPr>
        <w:pStyle w:val="Rubrik1"/>
        <w:rPr>
          <w:sz w:val="44"/>
          <w:szCs w:val="44"/>
        </w:rPr>
      </w:pPr>
      <w:r>
        <w:rPr>
          <w:sz w:val="44"/>
          <w:szCs w:val="44"/>
        </w:rPr>
        <w:lastRenderedPageBreak/>
        <w:t>Mall för lokal rutin</w:t>
      </w:r>
      <w:r w:rsidRPr="003F2906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gällande </w:t>
      </w:r>
      <w:r w:rsidRPr="003F2906">
        <w:rPr>
          <w:sz w:val="44"/>
          <w:szCs w:val="44"/>
        </w:rPr>
        <w:t xml:space="preserve">teamsamverkan </w:t>
      </w:r>
      <w:r>
        <w:rPr>
          <w:sz w:val="44"/>
          <w:szCs w:val="44"/>
        </w:rPr>
        <w:t xml:space="preserve">och </w:t>
      </w:r>
      <w:r w:rsidRPr="003F2906">
        <w:rPr>
          <w:sz w:val="44"/>
          <w:szCs w:val="44"/>
        </w:rPr>
        <w:t>läkarmedverkan</w:t>
      </w:r>
    </w:p>
    <w:p w14:paraId="67638083" w14:textId="77777777" w:rsidR="00C46364" w:rsidRDefault="00C46364" w:rsidP="00C46364">
      <w:pPr>
        <w:pStyle w:val="Rubrik3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</w:p>
    <w:p w14:paraId="6F460910" w14:textId="77777777" w:rsidR="00C46364" w:rsidRPr="0074602D" w:rsidRDefault="00C46364" w:rsidP="00C46364">
      <w:pPr>
        <w:pStyle w:val="Rubrik3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74602D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Hälsocentral………………………………………………………………………………………………………………………………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……………………</w:t>
      </w:r>
    </w:p>
    <w:p w14:paraId="6CD6A518" w14:textId="77777777" w:rsidR="00C46364" w:rsidRPr="0074602D" w:rsidRDefault="00C46364" w:rsidP="00C46364">
      <w:pPr>
        <w:pStyle w:val="Rubrik3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74602D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Kommunal verksamhet……………………………………………………………………………………………………………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…………………….</w:t>
      </w:r>
      <w:r w:rsidRPr="0074602D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.</w:t>
      </w:r>
    </w:p>
    <w:p w14:paraId="6AE419BA" w14:textId="28484378" w:rsidR="00C46364" w:rsidRPr="0074602D" w:rsidRDefault="00C46364" w:rsidP="00C46364">
      <w:pPr>
        <w:pStyle w:val="Rubrik3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74602D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Rutin upprättad av (</w:t>
      </w:r>
      <w:r w:rsidR="0056482F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datum, </w:t>
      </w:r>
      <w:r w:rsidRPr="0074602D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namn och</w:t>
      </w:r>
      <w:r w:rsidR="0056482F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F24AF5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f</w:t>
      </w:r>
      <w:r w:rsidR="00F24AF5" w:rsidRPr="0074602D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unktion) …</w:t>
      </w:r>
      <w:r w:rsidRPr="0074602D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……………………………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…………………………………………………………</w:t>
      </w:r>
      <w:r w:rsidR="0056482F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…</w:t>
      </w:r>
    </w:p>
    <w:p w14:paraId="4BBBD288" w14:textId="77777777" w:rsidR="00C46364" w:rsidRDefault="00C46364" w:rsidP="00C46364">
      <w:pPr>
        <w:pStyle w:val="Rubrik3"/>
        <w:rPr>
          <w:rStyle w:val="Platshllartext"/>
          <w:color w:val="1F3763" w:themeColor="accent1" w:themeShade="7F"/>
        </w:rPr>
      </w:pPr>
    </w:p>
    <w:p w14:paraId="7F88883D" w14:textId="77777777" w:rsidR="00C46364" w:rsidRPr="002C00A8" w:rsidRDefault="00C46364" w:rsidP="00C46364">
      <w:pPr>
        <w:pStyle w:val="Rubrik3"/>
        <w:rPr>
          <w:rStyle w:val="Platshllartext"/>
          <w:color w:val="1F3763" w:themeColor="accent1" w:themeShade="7F"/>
        </w:rPr>
      </w:pPr>
      <w:r w:rsidRPr="002C00A8">
        <w:rPr>
          <w:rStyle w:val="Platshllartext"/>
          <w:color w:val="1F3763" w:themeColor="accent1" w:themeShade="7F"/>
        </w:rPr>
        <w:t>Kontinuitet</w:t>
      </w:r>
    </w:p>
    <w:p w14:paraId="33DF8E63" w14:textId="77777777" w:rsidR="00C46364" w:rsidRPr="00A14E95" w:rsidRDefault="00C46364" w:rsidP="00C46364">
      <w:pPr>
        <w:pStyle w:val="Underrubrik"/>
        <w:rPr>
          <w:rStyle w:val="Platshllartext"/>
          <w:color w:val="1F3763" w:themeColor="accent1" w:themeShade="7F"/>
          <w:sz w:val="20"/>
          <w:szCs w:val="20"/>
        </w:rPr>
      </w:pPr>
      <w:r w:rsidRPr="00A14E95">
        <w:rPr>
          <w:rStyle w:val="Platshllartext"/>
          <w:color w:val="1F3763" w:themeColor="accent1" w:themeShade="7F"/>
          <w:sz w:val="20"/>
          <w:szCs w:val="20"/>
        </w:rPr>
        <w:t>Personcentrering</w:t>
      </w:r>
    </w:p>
    <w:p w14:paraId="22663A1E" w14:textId="77777777" w:rsidR="00C46364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Beskriv hur arbetet ska ske</w:t>
      </w:r>
      <w:r w:rsidRPr="00416762">
        <w:rPr>
          <w:rFonts w:cstheme="minorHAnsi"/>
          <w:b/>
          <w:bCs/>
          <w:i/>
          <w:iCs/>
          <w:sz w:val="20"/>
          <w:szCs w:val="20"/>
        </w:rPr>
        <w:t xml:space="preserve"> personcentrerat genom att: </w:t>
      </w:r>
      <w:r>
        <w:rPr>
          <w:rFonts w:cstheme="minorHAnsi"/>
          <w:b/>
          <w:bCs/>
          <w:i/>
          <w:iCs/>
          <w:sz w:val="20"/>
          <w:szCs w:val="20"/>
        </w:rPr>
        <w:t>u</w:t>
      </w:r>
      <w:r w:rsidRPr="00416762">
        <w:rPr>
          <w:rFonts w:cstheme="minorHAnsi"/>
          <w:b/>
          <w:bCs/>
          <w:i/>
          <w:iCs/>
          <w:sz w:val="20"/>
          <w:szCs w:val="20"/>
        </w:rPr>
        <w:t>tgå från patientens</w:t>
      </w:r>
      <w:r>
        <w:rPr>
          <w:rFonts w:cstheme="minorHAnsi"/>
          <w:b/>
          <w:bCs/>
          <w:i/>
          <w:iCs/>
          <w:sz w:val="20"/>
          <w:szCs w:val="20"/>
        </w:rPr>
        <w:t>/brukares</w:t>
      </w:r>
      <w:r w:rsidRPr="00416762">
        <w:rPr>
          <w:rFonts w:cstheme="minorHAnsi"/>
          <w:b/>
          <w:bCs/>
          <w:i/>
          <w:iCs/>
          <w:sz w:val="20"/>
          <w:szCs w:val="20"/>
        </w:rPr>
        <w:t xml:space="preserve"> behov, preferenser och resurser i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B0366E">
        <w:rPr>
          <w:rFonts w:cstheme="minorHAnsi"/>
          <w:b/>
          <w:bCs/>
          <w:i/>
          <w:iCs/>
          <w:sz w:val="20"/>
          <w:szCs w:val="20"/>
        </w:rPr>
        <w:t>förebyggande och hälsofrämjande insatser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B0366E">
        <w:rPr>
          <w:rFonts w:cstheme="minorHAnsi"/>
          <w:b/>
          <w:bCs/>
          <w:i/>
          <w:iCs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sz w:val="20"/>
          <w:szCs w:val="20"/>
        </w:rPr>
        <w:t>v</w:t>
      </w:r>
      <w:r w:rsidRPr="00416762">
        <w:rPr>
          <w:rFonts w:cstheme="minorHAnsi"/>
          <w:b/>
          <w:bCs/>
          <w:i/>
          <w:iCs/>
          <w:sz w:val="20"/>
          <w:szCs w:val="20"/>
        </w:rPr>
        <w:t>ård, behandling</w:t>
      </w:r>
      <w:r>
        <w:rPr>
          <w:rFonts w:cstheme="minorHAnsi"/>
          <w:b/>
          <w:bCs/>
          <w:i/>
          <w:iCs/>
          <w:sz w:val="20"/>
          <w:szCs w:val="20"/>
        </w:rPr>
        <w:t xml:space="preserve"> och </w:t>
      </w:r>
      <w:r w:rsidRPr="00416762">
        <w:rPr>
          <w:rFonts w:cstheme="minorHAnsi"/>
          <w:b/>
          <w:bCs/>
          <w:i/>
          <w:iCs/>
          <w:sz w:val="20"/>
          <w:szCs w:val="20"/>
        </w:rPr>
        <w:t>rehabilitering</w:t>
      </w:r>
      <w:r>
        <w:rPr>
          <w:rFonts w:cstheme="minorHAnsi"/>
          <w:b/>
          <w:bCs/>
          <w:i/>
          <w:iCs/>
          <w:sz w:val="20"/>
          <w:szCs w:val="20"/>
        </w:rPr>
        <w:t>. Beskriv hur</w:t>
      </w:r>
      <w:r w:rsidRPr="00317003">
        <w:t xml:space="preserve"> </w:t>
      </w:r>
      <w:r w:rsidRPr="00317003">
        <w:rPr>
          <w:rFonts w:cstheme="minorHAnsi"/>
          <w:b/>
          <w:bCs/>
          <w:i/>
          <w:iCs/>
          <w:sz w:val="20"/>
          <w:szCs w:val="20"/>
        </w:rPr>
        <w:t>patienters</w:t>
      </w:r>
      <w:r>
        <w:rPr>
          <w:rFonts w:cstheme="minorHAnsi"/>
          <w:b/>
          <w:bCs/>
          <w:i/>
          <w:iCs/>
          <w:sz w:val="20"/>
          <w:szCs w:val="20"/>
        </w:rPr>
        <w:t>/brukares</w:t>
      </w:r>
      <w:r w:rsidRPr="00317003">
        <w:rPr>
          <w:rFonts w:cstheme="minorHAnsi"/>
          <w:b/>
          <w:bCs/>
          <w:i/>
          <w:iCs/>
          <w:sz w:val="20"/>
          <w:szCs w:val="20"/>
        </w:rPr>
        <w:t xml:space="preserve"> och närståendes erfarenheter</w:t>
      </w:r>
      <w:r w:rsidRPr="00416762">
        <w:rPr>
          <w:rFonts w:cstheme="minorHAnsi"/>
          <w:b/>
          <w:bCs/>
          <w:i/>
          <w:iCs/>
          <w:sz w:val="20"/>
          <w:szCs w:val="20"/>
        </w:rPr>
        <w:t xml:space="preserve">, kunskaper och idéer </w:t>
      </w:r>
      <w:r>
        <w:rPr>
          <w:rFonts w:cstheme="minorHAnsi"/>
          <w:b/>
          <w:bCs/>
          <w:i/>
          <w:iCs/>
          <w:sz w:val="20"/>
          <w:szCs w:val="20"/>
        </w:rPr>
        <w:t xml:space="preserve">ska tas tillvara. </w:t>
      </w:r>
    </w:p>
    <w:p w14:paraId="46D055AF" w14:textId="77777777" w:rsidR="00C46364" w:rsidRPr="005D5794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</w:t>
      </w:r>
    </w:p>
    <w:p w14:paraId="4173EAAC" w14:textId="5170141D" w:rsidR="00C46364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Beskriv </w:t>
      </w:r>
      <w:r w:rsidR="00217E39">
        <w:rPr>
          <w:rFonts w:cstheme="minorHAnsi"/>
          <w:b/>
          <w:bCs/>
          <w:i/>
          <w:iCs/>
          <w:sz w:val="20"/>
          <w:szCs w:val="20"/>
        </w:rPr>
        <w:t>hur arbetet med patientkontrakt ska ske</w:t>
      </w:r>
      <w:r w:rsidR="00565AD8">
        <w:rPr>
          <w:rFonts w:cstheme="minorHAnsi"/>
          <w:b/>
          <w:bCs/>
          <w:i/>
          <w:iCs/>
          <w:sz w:val="20"/>
          <w:szCs w:val="20"/>
        </w:rPr>
        <w:t xml:space="preserve">, samt </w:t>
      </w:r>
      <w:r>
        <w:rPr>
          <w:rFonts w:cstheme="minorHAnsi"/>
          <w:b/>
          <w:bCs/>
          <w:i/>
          <w:iCs/>
          <w:sz w:val="20"/>
          <w:szCs w:val="20"/>
        </w:rPr>
        <w:t>v</w:t>
      </w:r>
      <w:r w:rsidRPr="00416762">
        <w:rPr>
          <w:rFonts w:cstheme="minorHAnsi"/>
          <w:b/>
          <w:bCs/>
          <w:i/>
          <w:iCs/>
          <w:sz w:val="20"/>
          <w:szCs w:val="20"/>
        </w:rPr>
        <w:t xml:space="preserve">ilka </w:t>
      </w:r>
      <w:r w:rsidRPr="00317003">
        <w:rPr>
          <w:rFonts w:cstheme="minorHAnsi"/>
          <w:b/>
          <w:bCs/>
          <w:i/>
          <w:iCs/>
          <w:sz w:val="20"/>
          <w:szCs w:val="20"/>
        </w:rPr>
        <w:t>förutsättningar som</w:t>
      </w:r>
      <w:r>
        <w:rPr>
          <w:rFonts w:cstheme="minorHAnsi"/>
          <w:b/>
          <w:bCs/>
          <w:i/>
          <w:iCs/>
          <w:sz w:val="20"/>
          <w:szCs w:val="20"/>
        </w:rPr>
        <w:t xml:space="preserve"> finns och</w:t>
      </w:r>
      <w:r w:rsidRPr="00317003">
        <w:rPr>
          <w:rFonts w:cstheme="minorHAnsi"/>
          <w:b/>
          <w:bCs/>
          <w:i/>
          <w:iCs/>
          <w:sz w:val="20"/>
          <w:szCs w:val="20"/>
        </w:rPr>
        <w:t xml:space="preserve"> behövs för det</w:t>
      </w:r>
      <w:r>
        <w:rPr>
          <w:rFonts w:cstheme="minorHAnsi"/>
          <w:b/>
          <w:bCs/>
          <w:i/>
          <w:iCs/>
          <w:sz w:val="20"/>
          <w:szCs w:val="20"/>
        </w:rPr>
        <w:t>.</w:t>
      </w:r>
    </w:p>
    <w:p w14:paraId="16FEA8FF" w14:textId="77777777" w:rsidR="00C46364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2A5F050" w14:textId="77777777" w:rsidR="00C46364" w:rsidRPr="00A14E95" w:rsidRDefault="00C46364" w:rsidP="00C46364">
      <w:pPr>
        <w:pStyle w:val="Rubrik3"/>
        <w:rPr>
          <w:sz w:val="20"/>
          <w:szCs w:val="20"/>
        </w:rPr>
      </w:pPr>
      <w:r w:rsidRPr="00A14E95">
        <w:rPr>
          <w:sz w:val="20"/>
          <w:szCs w:val="20"/>
        </w:rPr>
        <w:t>Fast</w:t>
      </w:r>
      <w:r>
        <w:rPr>
          <w:sz w:val="20"/>
          <w:szCs w:val="20"/>
        </w:rPr>
        <w:t xml:space="preserve"> läkarkontakt och fast</w:t>
      </w:r>
      <w:r w:rsidRPr="00A14E95">
        <w:rPr>
          <w:sz w:val="20"/>
          <w:szCs w:val="20"/>
        </w:rPr>
        <w:t xml:space="preserve"> vårdkontakt</w:t>
      </w:r>
    </w:p>
    <w:p w14:paraId="7301174F" w14:textId="77777777" w:rsidR="00C46364" w:rsidRPr="00B117FD" w:rsidRDefault="00C46364" w:rsidP="00C46364">
      <w:pPr>
        <w:rPr>
          <w:b/>
          <w:bCs/>
          <w:i/>
          <w:iCs/>
          <w:sz w:val="20"/>
          <w:szCs w:val="20"/>
        </w:rPr>
      </w:pPr>
      <w:r w:rsidRPr="00B117FD">
        <w:rPr>
          <w:b/>
          <w:bCs/>
          <w:i/>
          <w:iCs/>
          <w:sz w:val="20"/>
          <w:szCs w:val="20"/>
        </w:rPr>
        <w:t xml:space="preserve">Beskriv </w:t>
      </w:r>
      <w:r>
        <w:rPr>
          <w:b/>
          <w:bCs/>
          <w:i/>
          <w:iCs/>
          <w:sz w:val="20"/>
          <w:szCs w:val="20"/>
        </w:rPr>
        <w:t xml:space="preserve">hur fast läkarkontakt och fast vårdkontakt ska utses och hur </w:t>
      </w:r>
      <w:r w:rsidRPr="00B117FD">
        <w:rPr>
          <w:b/>
          <w:bCs/>
          <w:i/>
          <w:iCs/>
          <w:sz w:val="20"/>
          <w:szCs w:val="20"/>
        </w:rPr>
        <w:t>samarbetet</w:t>
      </w:r>
      <w:r>
        <w:rPr>
          <w:b/>
          <w:bCs/>
          <w:i/>
          <w:iCs/>
          <w:sz w:val="20"/>
          <w:szCs w:val="20"/>
        </w:rPr>
        <w:t>/samordningen ska ske</w:t>
      </w:r>
      <w:r w:rsidRPr="00B117FD">
        <w:rPr>
          <w:b/>
          <w:bCs/>
          <w:i/>
          <w:iCs/>
          <w:sz w:val="20"/>
          <w:szCs w:val="20"/>
        </w:rPr>
        <w:t xml:space="preserve"> om det finns flera fasta vårdkontakter</w:t>
      </w:r>
      <w:r>
        <w:rPr>
          <w:b/>
          <w:bCs/>
          <w:i/>
          <w:iCs/>
          <w:sz w:val="20"/>
          <w:szCs w:val="20"/>
        </w:rPr>
        <w:t>.</w:t>
      </w:r>
    </w:p>
    <w:p w14:paraId="0BE82145" w14:textId="77777777" w:rsidR="00C46364" w:rsidRPr="008632AF" w:rsidRDefault="00C46364" w:rsidP="00C46364">
      <w:pPr>
        <w:rPr>
          <w:b/>
          <w:bCs/>
          <w:i/>
          <w:iCs/>
        </w:rPr>
      </w:pPr>
      <w:r w:rsidRPr="008632AF">
        <w:rPr>
          <w:b/>
          <w:bCs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511960" w14:textId="228E1AB0" w:rsidR="00C46364" w:rsidRPr="00A14E95" w:rsidRDefault="00C46364" w:rsidP="00C46364">
      <w:pPr>
        <w:pStyle w:val="Rubrik3"/>
        <w:rPr>
          <w:sz w:val="20"/>
          <w:szCs w:val="20"/>
        </w:rPr>
      </w:pPr>
      <w:r w:rsidRPr="00A14E95">
        <w:rPr>
          <w:sz w:val="20"/>
          <w:szCs w:val="20"/>
        </w:rPr>
        <w:t>Samordnad individuell plan (SIP) och samverkan vid utskrivning (SVU)</w:t>
      </w:r>
    </w:p>
    <w:p w14:paraId="39475264" w14:textId="77777777" w:rsidR="00C46364" w:rsidRDefault="00C46364" w:rsidP="00C46364">
      <w:pPr>
        <w:rPr>
          <w:b/>
          <w:bCs/>
          <w:i/>
          <w:iCs/>
          <w:sz w:val="20"/>
          <w:szCs w:val="20"/>
        </w:rPr>
      </w:pPr>
      <w:r w:rsidRPr="00A658D3">
        <w:rPr>
          <w:b/>
          <w:bCs/>
          <w:i/>
          <w:iCs/>
          <w:sz w:val="20"/>
          <w:szCs w:val="20"/>
        </w:rPr>
        <w:t>Beskriv hur arbet</w:t>
      </w:r>
      <w:r>
        <w:rPr>
          <w:b/>
          <w:bCs/>
          <w:i/>
          <w:iCs/>
          <w:sz w:val="20"/>
          <w:szCs w:val="20"/>
        </w:rPr>
        <w:t>et</w:t>
      </w:r>
      <w:r w:rsidRPr="00A658D3">
        <w:rPr>
          <w:b/>
          <w:bCs/>
          <w:i/>
          <w:iCs/>
          <w:sz w:val="20"/>
          <w:szCs w:val="20"/>
        </w:rPr>
        <w:t xml:space="preserve"> med</w:t>
      </w:r>
      <w:r>
        <w:rPr>
          <w:b/>
          <w:bCs/>
          <w:i/>
          <w:iCs/>
          <w:sz w:val="20"/>
          <w:szCs w:val="20"/>
        </w:rPr>
        <w:t xml:space="preserve"> SIP- och SVU-processen ska utvecklas.</w:t>
      </w:r>
    </w:p>
    <w:p w14:paraId="003089FE" w14:textId="77777777" w:rsidR="00C46364" w:rsidRPr="008632AF" w:rsidRDefault="00C46364" w:rsidP="00C46364">
      <w:pPr>
        <w:rPr>
          <w:b/>
          <w:bCs/>
          <w:i/>
          <w:iCs/>
        </w:rPr>
      </w:pPr>
      <w:r w:rsidRPr="008632AF">
        <w:rPr>
          <w:b/>
          <w:bCs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646D0" w14:textId="77777777" w:rsidR="00C46364" w:rsidRDefault="00C46364" w:rsidP="00C46364">
      <w:pPr>
        <w:pStyle w:val="Rubrik3"/>
        <w:rPr>
          <w:rStyle w:val="Platshllartext"/>
          <w:color w:val="1F3763" w:themeColor="accent1" w:themeShade="7F"/>
        </w:rPr>
      </w:pPr>
      <w:r>
        <w:rPr>
          <w:rStyle w:val="Platshllartext"/>
          <w:color w:val="1F3763" w:themeColor="accent1" w:themeShade="7F"/>
        </w:rPr>
        <w:lastRenderedPageBreak/>
        <w:t>Informationsöverföring och dokumentation</w:t>
      </w:r>
    </w:p>
    <w:p w14:paraId="538740C0" w14:textId="77777777" w:rsidR="00C46364" w:rsidRPr="00CD2268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 w:rsidRPr="00A658D3">
        <w:rPr>
          <w:b/>
          <w:bCs/>
          <w:i/>
          <w:iCs/>
          <w:sz w:val="20"/>
          <w:szCs w:val="20"/>
        </w:rPr>
        <w:t>Beskriv hur säker (GDPR) kontakt/informationsöverföring ska ske och hur information hålls aktuell och tillgänglig</w:t>
      </w:r>
      <w:r>
        <w:rPr>
          <w:b/>
          <w:bCs/>
          <w:i/>
          <w:iCs/>
          <w:sz w:val="20"/>
          <w:szCs w:val="20"/>
        </w:rPr>
        <w:t xml:space="preserve">. </w:t>
      </w:r>
      <w:r>
        <w:rPr>
          <w:rFonts w:cstheme="minorHAnsi"/>
          <w:b/>
          <w:bCs/>
          <w:i/>
          <w:iCs/>
          <w:sz w:val="20"/>
          <w:szCs w:val="20"/>
        </w:rPr>
        <w:t xml:space="preserve">Beskriv även på vilket sätt dokumentet ska sparas, Teams </w:t>
      </w:r>
      <w:r w:rsidRPr="000C56BF">
        <w:rPr>
          <w:rFonts w:cstheme="minorHAnsi"/>
          <w:b/>
          <w:bCs/>
          <w:i/>
          <w:iCs/>
          <w:sz w:val="20"/>
          <w:szCs w:val="20"/>
        </w:rPr>
        <w:t>eller annat</w:t>
      </w:r>
      <w:r>
        <w:rPr>
          <w:rFonts w:cstheme="minorHAnsi"/>
          <w:b/>
          <w:bCs/>
          <w:i/>
          <w:iCs/>
          <w:sz w:val="20"/>
          <w:szCs w:val="20"/>
        </w:rPr>
        <w:t xml:space="preserve"> digitalt system?</w:t>
      </w:r>
    </w:p>
    <w:p w14:paraId="06CBDF85" w14:textId="77777777" w:rsidR="00C46364" w:rsidRDefault="00C46364" w:rsidP="00C46364">
      <w:pPr>
        <w:rPr>
          <w:b/>
          <w:bCs/>
          <w:sz w:val="20"/>
          <w:szCs w:val="20"/>
        </w:rPr>
      </w:pPr>
      <w:r w:rsidRPr="009F34D2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……………………………….………………………………………………………………………………………………………………………………</w:t>
      </w:r>
      <w:r>
        <w:rPr>
          <w:b/>
          <w:bCs/>
          <w:sz w:val="20"/>
          <w:szCs w:val="20"/>
        </w:rPr>
        <w:t>…</w:t>
      </w:r>
    </w:p>
    <w:p w14:paraId="564A95A8" w14:textId="77777777" w:rsidR="00C46364" w:rsidRDefault="00C46364" w:rsidP="00C46364">
      <w:pPr>
        <w:pStyle w:val="Rubrik3"/>
        <w:rPr>
          <w:rStyle w:val="Platshllartext"/>
          <w:color w:val="1F3763" w:themeColor="accent1" w:themeShade="7F"/>
        </w:rPr>
      </w:pPr>
      <w:r>
        <w:rPr>
          <w:rStyle w:val="Platshllartext"/>
          <w:color w:val="1F3763" w:themeColor="accent1" w:themeShade="7F"/>
        </w:rPr>
        <w:t>Fortbildning</w:t>
      </w:r>
    </w:p>
    <w:p w14:paraId="065C2B8C" w14:textId="77777777" w:rsidR="00C46364" w:rsidRPr="00A658D3" w:rsidRDefault="00C46364" w:rsidP="00C46364">
      <w:pPr>
        <w:rPr>
          <w:b/>
          <w:bCs/>
          <w:i/>
          <w:iCs/>
          <w:sz w:val="20"/>
          <w:szCs w:val="20"/>
        </w:rPr>
      </w:pPr>
      <w:r w:rsidRPr="00A658D3">
        <w:rPr>
          <w:b/>
          <w:bCs/>
          <w:i/>
          <w:iCs/>
          <w:sz w:val="20"/>
          <w:szCs w:val="20"/>
        </w:rPr>
        <w:t>Beskriv fortbildningsaktiviteter för att stärka teamutveckling och samverkan</w:t>
      </w:r>
      <w:r>
        <w:rPr>
          <w:b/>
          <w:bCs/>
          <w:i/>
          <w:iCs/>
          <w:sz w:val="20"/>
          <w:szCs w:val="20"/>
        </w:rPr>
        <w:t>.</w:t>
      </w:r>
    </w:p>
    <w:p w14:paraId="18FF4159" w14:textId="77777777" w:rsidR="00C46364" w:rsidRPr="00A658D3" w:rsidRDefault="00C46364" w:rsidP="00C46364">
      <w:pPr>
        <w:rPr>
          <w:b/>
          <w:bCs/>
          <w:sz w:val="20"/>
          <w:szCs w:val="20"/>
        </w:rPr>
      </w:pPr>
      <w:r w:rsidRPr="009F34D2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……………………………….…………………………………………………………………………………………………………………………………</w:t>
      </w:r>
    </w:p>
    <w:p w14:paraId="137AC29C" w14:textId="77777777" w:rsidR="00C46364" w:rsidRPr="00DE61E6" w:rsidRDefault="00C46364" w:rsidP="00C46364">
      <w:pPr>
        <w:pStyle w:val="Rubrik3"/>
        <w:rPr>
          <w:rStyle w:val="Platshllartext"/>
          <w:color w:val="1F3763" w:themeColor="accent1" w:themeShade="7F"/>
        </w:rPr>
      </w:pPr>
      <w:r w:rsidRPr="00DE61E6">
        <w:rPr>
          <w:rStyle w:val="Platshllartext"/>
          <w:color w:val="1F3763" w:themeColor="accent1" w:themeShade="7F"/>
        </w:rPr>
        <w:t>Kontakt</w:t>
      </w:r>
      <w:r>
        <w:rPr>
          <w:rStyle w:val="Platshllartext"/>
          <w:color w:val="1F3763" w:themeColor="accent1" w:themeShade="7F"/>
        </w:rPr>
        <w:t>uppgifter</w:t>
      </w:r>
    </w:p>
    <w:p w14:paraId="678894E4" w14:textId="77777777" w:rsidR="00C46364" w:rsidRPr="00D92BC1" w:rsidRDefault="00C46364" w:rsidP="00C46364">
      <w:pPr>
        <w:pStyle w:val="Rubrik3"/>
        <w:rPr>
          <w:sz w:val="20"/>
          <w:szCs w:val="20"/>
        </w:rPr>
      </w:pPr>
      <w:r w:rsidRPr="00D92BC1">
        <w:rPr>
          <w:sz w:val="20"/>
          <w:szCs w:val="20"/>
        </w:rPr>
        <w:t>Hälsocentral</w:t>
      </w:r>
    </w:p>
    <w:p w14:paraId="7DC4CDD5" w14:textId="77777777" w:rsidR="00C46364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Kontaktuppgifter läkare………………………………………………………………………………………………………………………………</w:t>
      </w:r>
    </w:p>
    <w:p w14:paraId="021970E0" w14:textId="77777777" w:rsidR="00C46364" w:rsidRPr="00CD2268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Kontaktuppgifter s</w:t>
      </w:r>
      <w:r w:rsidRPr="00CD2268">
        <w:rPr>
          <w:rFonts w:cstheme="minorHAnsi"/>
          <w:b/>
          <w:bCs/>
          <w:i/>
          <w:iCs/>
          <w:sz w:val="20"/>
          <w:szCs w:val="20"/>
        </w:rPr>
        <w:t>juksköterska</w:t>
      </w:r>
      <w:r>
        <w:rPr>
          <w:rFonts w:cstheme="minorHAnsi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0BE4AB" w14:textId="77777777" w:rsidR="00C46364" w:rsidRPr="00CD2268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Kontaktuppgifter</w:t>
      </w:r>
      <w:r w:rsidRPr="00CD2268">
        <w:rPr>
          <w:rFonts w:cstheme="minorHAnsi"/>
          <w:b/>
          <w:bCs/>
          <w:i/>
          <w:iCs/>
          <w:sz w:val="20"/>
          <w:szCs w:val="20"/>
        </w:rPr>
        <w:t xml:space="preserve"> till</w:t>
      </w:r>
      <w:r>
        <w:rPr>
          <w:rFonts w:cstheme="minorHAnsi"/>
          <w:b/>
          <w:bCs/>
          <w:i/>
          <w:iCs/>
          <w:sz w:val="20"/>
          <w:szCs w:val="20"/>
        </w:rPr>
        <w:t xml:space="preserve"> andra funktioner i teamet (exempelvis </w:t>
      </w:r>
      <w:r w:rsidRPr="00CD2268">
        <w:rPr>
          <w:rFonts w:cstheme="minorHAnsi"/>
          <w:b/>
          <w:bCs/>
          <w:i/>
          <w:iCs/>
          <w:sz w:val="20"/>
          <w:szCs w:val="20"/>
        </w:rPr>
        <w:t>arbetsterapeut, fysioterapeut, kurator, dietist, psykolog</w:t>
      </w:r>
      <w:r>
        <w:rPr>
          <w:rFonts w:cstheme="minorHAnsi"/>
          <w:b/>
          <w:bCs/>
          <w:i/>
          <w:iCs/>
          <w:sz w:val="20"/>
          <w:szCs w:val="20"/>
        </w:rPr>
        <w:t>)</w:t>
      </w:r>
    </w:p>
    <w:p w14:paraId="54503CCE" w14:textId="77777777" w:rsidR="00C46364" w:rsidRPr="00CD2268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 w:rsidRPr="00D20CE7">
        <w:rPr>
          <w:rFonts w:cstheme="minorHAnsi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……………………………….………………………………………………………………………………………………………………………………………</w:t>
      </w:r>
    </w:p>
    <w:p w14:paraId="25397CA9" w14:textId="77777777" w:rsidR="00C46364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Kontaktuppgifter vid a</w:t>
      </w:r>
      <w:r w:rsidRPr="00CD2268">
        <w:rPr>
          <w:rFonts w:cstheme="minorHAnsi"/>
          <w:b/>
          <w:bCs/>
          <w:i/>
          <w:iCs/>
          <w:sz w:val="20"/>
          <w:szCs w:val="20"/>
        </w:rPr>
        <w:t>kut</w:t>
      </w:r>
      <w:r>
        <w:rPr>
          <w:rFonts w:cstheme="minorHAnsi"/>
          <w:b/>
          <w:bCs/>
          <w:i/>
          <w:iCs/>
          <w:sz w:val="20"/>
          <w:szCs w:val="20"/>
        </w:rPr>
        <w:t>a ärenden</w:t>
      </w:r>
    </w:p>
    <w:p w14:paraId="2970205C" w14:textId="77777777" w:rsidR="00C46364" w:rsidRPr="00CD2268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4D962F68" w14:textId="77777777" w:rsidR="00C46364" w:rsidRDefault="00C46364" w:rsidP="00C46364">
      <w:pPr>
        <w:pStyle w:val="Rubrik3"/>
        <w:rPr>
          <w:sz w:val="20"/>
          <w:szCs w:val="20"/>
        </w:rPr>
      </w:pPr>
      <w:r w:rsidRPr="00D92BC1">
        <w:rPr>
          <w:sz w:val="20"/>
          <w:szCs w:val="20"/>
        </w:rPr>
        <w:t>Kommunal verksamhet</w:t>
      </w:r>
    </w:p>
    <w:p w14:paraId="15A57549" w14:textId="77777777" w:rsidR="00C46364" w:rsidRPr="00CD2268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Kontaktuppgifter s</w:t>
      </w:r>
      <w:r w:rsidRPr="00CD2268">
        <w:rPr>
          <w:rFonts w:cstheme="minorHAnsi"/>
          <w:b/>
          <w:bCs/>
          <w:i/>
          <w:iCs/>
          <w:sz w:val="20"/>
          <w:szCs w:val="20"/>
        </w:rPr>
        <w:t>juksköterska</w:t>
      </w:r>
      <w:r>
        <w:rPr>
          <w:rFonts w:cstheme="minorHAnsi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7913675" w14:textId="77777777" w:rsidR="00C46364" w:rsidRPr="00CD2268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Kontaktuppgifter</w:t>
      </w:r>
      <w:r w:rsidRPr="00CD2268">
        <w:rPr>
          <w:rFonts w:cstheme="minorHAnsi"/>
          <w:b/>
          <w:bCs/>
          <w:i/>
          <w:iCs/>
          <w:sz w:val="20"/>
          <w:szCs w:val="20"/>
        </w:rPr>
        <w:t xml:space="preserve"> till</w:t>
      </w:r>
      <w:r>
        <w:rPr>
          <w:rFonts w:cstheme="minorHAnsi"/>
          <w:b/>
          <w:bCs/>
          <w:i/>
          <w:iCs/>
          <w:sz w:val="20"/>
          <w:szCs w:val="20"/>
        </w:rPr>
        <w:t xml:space="preserve"> andra funktioner i teamet (exempelvis </w:t>
      </w:r>
      <w:r w:rsidRPr="00CD2268">
        <w:rPr>
          <w:rFonts w:cstheme="minorHAnsi"/>
          <w:b/>
          <w:bCs/>
          <w:i/>
          <w:iCs/>
          <w:sz w:val="20"/>
          <w:szCs w:val="20"/>
        </w:rPr>
        <w:t>arbetsterapeut, fysioterapeut, kurator, dietist</w:t>
      </w:r>
      <w:r>
        <w:rPr>
          <w:rFonts w:cstheme="minorHAnsi"/>
          <w:b/>
          <w:bCs/>
          <w:i/>
          <w:iCs/>
          <w:sz w:val="20"/>
          <w:szCs w:val="20"/>
        </w:rPr>
        <w:t>)</w:t>
      </w:r>
    </w:p>
    <w:p w14:paraId="68E2DE2C" w14:textId="77777777" w:rsidR="00C46364" w:rsidRPr="00CD2268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 w:rsidRPr="00D20CE7">
        <w:rPr>
          <w:rFonts w:cstheme="minorHAnsi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……………………………….………………………………………………………………………………………………………………………………………</w:t>
      </w:r>
    </w:p>
    <w:p w14:paraId="62723C9D" w14:textId="77777777" w:rsidR="00C46364" w:rsidRPr="0070389D" w:rsidRDefault="00C46364" w:rsidP="00C46364">
      <w:pPr>
        <w:pStyle w:val="Rubrik3"/>
        <w:rPr>
          <w:rStyle w:val="Platshllartext"/>
          <w:color w:val="1F3763" w:themeColor="accent1" w:themeShade="7F"/>
        </w:rPr>
      </w:pPr>
      <w:r w:rsidRPr="0070389D">
        <w:rPr>
          <w:rStyle w:val="Platshllartext"/>
          <w:color w:val="1F3763" w:themeColor="accent1" w:themeShade="7F"/>
        </w:rPr>
        <w:lastRenderedPageBreak/>
        <w:t>Teamsamverkan</w:t>
      </w:r>
    </w:p>
    <w:p w14:paraId="538C2BD3" w14:textId="77777777" w:rsidR="00C46364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Beskriv vilket f</w:t>
      </w:r>
      <w:r w:rsidRPr="006A6247">
        <w:rPr>
          <w:rFonts w:cstheme="minorHAnsi"/>
          <w:b/>
          <w:bCs/>
          <w:i/>
          <w:iCs/>
          <w:sz w:val="20"/>
          <w:szCs w:val="20"/>
        </w:rPr>
        <w:t xml:space="preserve">örhållningssätt </w:t>
      </w:r>
      <w:r>
        <w:rPr>
          <w:rFonts w:cstheme="minorHAnsi"/>
          <w:b/>
          <w:bCs/>
          <w:i/>
          <w:iCs/>
          <w:sz w:val="20"/>
          <w:szCs w:val="20"/>
        </w:rPr>
        <w:t xml:space="preserve">som ska gälla </w:t>
      </w:r>
      <w:r w:rsidRPr="006A6247">
        <w:rPr>
          <w:rFonts w:cstheme="minorHAnsi"/>
          <w:b/>
          <w:bCs/>
          <w:i/>
          <w:iCs/>
          <w:sz w:val="20"/>
          <w:szCs w:val="20"/>
        </w:rPr>
        <w:t>mellan professionerna</w:t>
      </w:r>
      <w:r>
        <w:rPr>
          <w:rFonts w:cstheme="minorHAnsi"/>
          <w:b/>
          <w:bCs/>
          <w:i/>
          <w:iCs/>
          <w:sz w:val="20"/>
          <w:szCs w:val="20"/>
        </w:rPr>
        <w:t>:</w:t>
      </w:r>
    </w:p>
    <w:p w14:paraId="437A20DC" w14:textId="77777777" w:rsidR="00C46364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.……………………………………………………………………………………………………………………………………….</w:t>
      </w:r>
    </w:p>
    <w:p w14:paraId="496CB923" w14:textId="77777777" w:rsidR="00C46364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Beskriv vilka b</w:t>
      </w:r>
      <w:r w:rsidRPr="006A6247">
        <w:rPr>
          <w:rFonts w:cstheme="minorHAnsi"/>
          <w:b/>
          <w:bCs/>
          <w:i/>
          <w:iCs/>
          <w:sz w:val="20"/>
          <w:szCs w:val="20"/>
        </w:rPr>
        <w:t xml:space="preserve">edömningsunderlag </w:t>
      </w:r>
      <w:r>
        <w:rPr>
          <w:rFonts w:cstheme="minorHAnsi"/>
          <w:b/>
          <w:bCs/>
          <w:i/>
          <w:iCs/>
          <w:sz w:val="20"/>
          <w:szCs w:val="20"/>
        </w:rPr>
        <w:t xml:space="preserve">som ska finnas med </w:t>
      </w:r>
      <w:r w:rsidRPr="006A6247">
        <w:rPr>
          <w:rFonts w:cstheme="minorHAnsi"/>
          <w:b/>
          <w:bCs/>
          <w:i/>
          <w:iCs/>
          <w:sz w:val="20"/>
          <w:szCs w:val="20"/>
        </w:rPr>
        <w:t>inför teamsamverkan,</w:t>
      </w:r>
      <w:r>
        <w:rPr>
          <w:rFonts w:cstheme="minorHAnsi"/>
          <w:b/>
          <w:bCs/>
          <w:i/>
          <w:iCs/>
          <w:sz w:val="20"/>
          <w:szCs w:val="20"/>
        </w:rPr>
        <w:t xml:space="preserve"> exempelvis</w:t>
      </w:r>
      <w:r w:rsidRPr="006A6247">
        <w:rPr>
          <w:rFonts w:cstheme="minorHAnsi"/>
          <w:b/>
          <w:bCs/>
          <w:i/>
          <w:iCs/>
          <w:sz w:val="20"/>
          <w:szCs w:val="20"/>
        </w:rPr>
        <w:t xml:space="preserve"> frågeställning</w:t>
      </w:r>
      <w:r>
        <w:rPr>
          <w:rFonts w:cstheme="minorHAnsi"/>
          <w:b/>
          <w:bCs/>
          <w:i/>
          <w:iCs/>
          <w:sz w:val="20"/>
          <w:szCs w:val="20"/>
        </w:rPr>
        <w:t xml:space="preserve"> och hälsoinformation</w:t>
      </w:r>
    </w:p>
    <w:p w14:paraId="6B074A68" w14:textId="77777777" w:rsidR="00C46364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bookmarkStart w:id="0" w:name="_Hlk100653802"/>
      <w:r>
        <w:rPr>
          <w:rFonts w:cstheme="minorHAnsi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……………………………….………………………………………………………………………………………………………………………………………</w:t>
      </w:r>
      <w:bookmarkEnd w:id="0"/>
    </w:p>
    <w:p w14:paraId="11BE57B1" w14:textId="77777777" w:rsidR="00C46364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Planerad läkarmedverkan. Tid, plats och form (digitalt eller fysiskt), vilka deltar?</w:t>
      </w:r>
    </w:p>
    <w:p w14:paraId="4E36E7F5" w14:textId="77777777" w:rsidR="00C46364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……………………………….………………………………………………………………………………………………………………………………………</w:t>
      </w:r>
    </w:p>
    <w:p w14:paraId="2B6D86DC" w14:textId="77777777" w:rsidR="00C46364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Annan planerad teamsamverkan. Tid, plats och form (digitalt eller fysiskt), vilka deltar?</w:t>
      </w:r>
    </w:p>
    <w:p w14:paraId="23DB6C22" w14:textId="77777777" w:rsidR="00C46364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……………………………….………………………………………………………………………………………………………………………………………</w:t>
      </w:r>
    </w:p>
    <w:p w14:paraId="33D00F65" w14:textId="77777777" w:rsidR="00C46364" w:rsidRDefault="00C46364" w:rsidP="00C46364">
      <w:pPr>
        <w:pStyle w:val="Rubrik3"/>
      </w:pPr>
      <w:r>
        <w:t>Avvikelser</w:t>
      </w:r>
    </w:p>
    <w:p w14:paraId="4FEB74A0" w14:textId="77777777" w:rsidR="00C46364" w:rsidRPr="008916DF" w:rsidRDefault="00C46364" w:rsidP="00C46364">
      <w:pPr>
        <w:pStyle w:val="Ingetavstnd"/>
        <w:rPr>
          <w:rStyle w:val="Platshllartext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</w:pPr>
      <w:r>
        <w:rPr>
          <w:rStyle w:val="Platshllartext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>Beskriv hur samverkan och lärande gällande avvikelser ska ske</w:t>
      </w:r>
    </w:p>
    <w:p w14:paraId="16E5FD49" w14:textId="77777777" w:rsidR="00C46364" w:rsidRPr="00714C30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 w:rsidRPr="00786A73">
        <w:rPr>
          <w:rFonts w:cstheme="minorHAnsi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32A739" w14:textId="77777777" w:rsidR="00C46364" w:rsidRDefault="00C46364" w:rsidP="00C46364">
      <w:pPr>
        <w:pStyle w:val="Rubrik3"/>
      </w:pPr>
      <w:r>
        <w:t>Uppföljning</w:t>
      </w:r>
    </w:p>
    <w:p w14:paraId="0245F70C" w14:textId="77777777" w:rsidR="00C46364" w:rsidRPr="008916DF" w:rsidRDefault="00C46364" w:rsidP="00C46364">
      <w:pPr>
        <w:pStyle w:val="Ingetavstnd"/>
        <w:rPr>
          <w:rStyle w:val="Platshllartext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</w:pPr>
      <w:r>
        <w:rPr>
          <w:rStyle w:val="Platshllartext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>U</w:t>
      </w:r>
      <w:r w:rsidRPr="008916DF">
        <w:rPr>
          <w:rStyle w:val="Platshllartext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>ppföljning</w:t>
      </w:r>
      <w:r>
        <w:rPr>
          <w:rStyle w:val="Platshllartext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 xml:space="preserve"> ska ske regelbundet</w:t>
      </w:r>
      <w:r w:rsidRPr="008916DF">
        <w:rPr>
          <w:rStyle w:val="Platshllartext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 xml:space="preserve"> </w:t>
      </w:r>
      <w:r>
        <w:rPr>
          <w:rStyle w:val="Platshllartext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>i den lokala samverkansgruppen mellan Region Västerbotten och kommunen. Vad ska följas upp och när?</w:t>
      </w:r>
      <w:r w:rsidRPr="008916DF">
        <w:rPr>
          <w:rStyle w:val="Platshllartext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 xml:space="preserve"> Vem/vilka ansvarar för att initiera uppföljning?</w:t>
      </w:r>
    </w:p>
    <w:p w14:paraId="512349D2" w14:textId="77777777" w:rsidR="00C46364" w:rsidRPr="00F45A3E" w:rsidRDefault="00C46364" w:rsidP="00C46364">
      <w:pPr>
        <w:rPr>
          <w:rFonts w:cstheme="minorHAnsi"/>
          <w:b/>
          <w:bCs/>
          <w:i/>
          <w:iCs/>
          <w:sz w:val="20"/>
          <w:szCs w:val="20"/>
        </w:rPr>
      </w:pPr>
      <w:r w:rsidRPr="00786A73">
        <w:rPr>
          <w:rFonts w:cstheme="minorHAnsi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D3DB8D" w14:textId="77777777" w:rsidR="00C46364" w:rsidRDefault="00C46364" w:rsidP="00C46364">
      <w:pPr>
        <w:pStyle w:val="Rubrik3"/>
      </w:pPr>
      <w:r>
        <w:t>Övrig överenskommelse/ information</w:t>
      </w:r>
    </w:p>
    <w:p w14:paraId="64997652" w14:textId="6E5D02F9" w:rsidR="006C7AFB" w:rsidRPr="006C7AFB" w:rsidRDefault="00C46364">
      <w:pPr>
        <w:rPr>
          <w:rFonts w:cstheme="minorHAnsi"/>
          <w:b/>
          <w:bCs/>
          <w:i/>
          <w:iCs/>
          <w:sz w:val="20"/>
          <w:szCs w:val="20"/>
        </w:rPr>
      </w:pPr>
      <w:r w:rsidRPr="00786A73">
        <w:rPr>
          <w:rFonts w:cstheme="minorHAnsi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C7AFB" w:rsidRPr="006C7AFB" w:rsidSect="00987AEA">
      <w:headerReference w:type="default" r:id="rId10"/>
      <w:footerReference w:type="default" r:id="rId11"/>
      <w:pgSz w:w="11900" w:h="16840"/>
      <w:pgMar w:top="1975" w:right="1417" w:bottom="418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132C" w14:textId="77777777" w:rsidR="00351611" w:rsidRDefault="00351611" w:rsidP="00C46364">
      <w:pPr>
        <w:spacing w:after="0"/>
      </w:pPr>
      <w:r>
        <w:separator/>
      </w:r>
    </w:p>
  </w:endnote>
  <w:endnote w:type="continuationSeparator" w:id="0">
    <w:p w14:paraId="3E3C1343" w14:textId="77777777" w:rsidR="00351611" w:rsidRDefault="00351611" w:rsidP="00C463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4C6B" w14:textId="77777777" w:rsidR="00995F24" w:rsidRDefault="00655D42">
    <w:pPr>
      <w:pStyle w:val="Sidfo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F537A0" wp14:editId="1B63C3BA">
          <wp:simplePos x="0" y="0"/>
          <wp:positionH relativeFrom="column">
            <wp:posOffset>-718087</wp:posOffset>
          </wp:positionH>
          <wp:positionV relativeFrom="paragraph">
            <wp:posOffset>-1714451</wp:posOffset>
          </wp:positionV>
          <wp:extent cx="7198398" cy="2137605"/>
          <wp:effectExtent l="0" t="0" r="254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" t="42485" b="-82"/>
                  <a:stretch/>
                </pic:blipFill>
                <pic:spPr bwMode="auto">
                  <a:xfrm>
                    <a:off x="0" y="0"/>
                    <a:ext cx="7200000" cy="21380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705A" w14:textId="77777777" w:rsidR="00351611" w:rsidRDefault="00351611" w:rsidP="00C46364">
      <w:pPr>
        <w:spacing w:after="0"/>
      </w:pPr>
      <w:r>
        <w:separator/>
      </w:r>
    </w:p>
  </w:footnote>
  <w:footnote w:type="continuationSeparator" w:id="0">
    <w:p w14:paraId="63C1BB2B" w14:textId="77777777" w:rsidR="00351611" w:rsidRDefault="00351611" w:rsidP="00C463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9EE8" w14:textId="77777777" w:rsidR="00800221" w:rsidRPr="00987AEA" w:rsidRDefault="00655D42" w:rsidP="00987AEA">
    <w:pPr>
      <w:pStyle w:val="Sidhuvud"/>
      <w:rPr>
        <w:rFonts w:ascii="Times New Roman" w:eastAsia="Times New Roman" w:hAnsi="Times New Roman" w:cs="Times New Roman"/>
        <w:sz w:val="18"/>
        <w:szCs w:val="18"/>
        <w:lang w:eastAsia="sv-SE"/>
      </w:rPr>
    </w:pPr>
    <w:r w:rsidRPr="00987AEA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4B7810" wp14:editId="401EDE67">
              <wp:simplePos x="0" y="0"/>
              <wp:positionH relativeFrom="column">
                <wp:posOffset>3694151</wp:posOffset>
              </wp:positionH>
              <wp:positionV relativeFrom="paragraph">
                <wp:posOffset>-47244</wp:posOffset>
              </wp:positionV>
              <wp:extent cx="2262505" cy="746150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2505" cy="746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76169A" w14:textId="77777777" w:rsidR="00C46364" w:rsidRDefault="00C46364" w:rsidP="00C46364">
                          <w:pPr>
                            <w:pStyle w:val="Sidhuvud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Bilaga till</w:t>
                          </w:r>
                        </w:p>
                        <w:p w14:paraId="504DFB85" w14:textId="77777777" w:rsidR="00C46364" w:rsidRPr="00987AEA" w:rsidRDefault="00C46364" w:rsidP="00C46364">
                          <w:pPr>
                            <w:pStyle w:val="Sidhuvud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Ramavtal om läkarmedverkan inom kommunernas hälso- och sjukvård i Västerbotten</w:t>
                          </w:r>
                        </w:p>
                        <w:p w14:paraId="6A2EF55E" w14:textId="43D1B769" w:rsidR="00800221" w:rsidRPr="00987AEA" w:rsidRDefault="00E26D47" w:rsidP="00987AEA">
                          <w:pPr>
                            <w:pStyle w:val="Sidhuvud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B781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90.9pt;margin-top:-3.7pt;width:178.15pt;height:5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" filled="f" stroked="f" strokeweight=".5pt">
              <v:textbox>
                <w:txbxContent>
                  <w:p w14:paraId="5F76169A" w14:textId="77777777" w:rsidR="00C46364" w:rsidRDefault="00C46364" w:rsidP="00C46364">
                    <w:pPr>
                      <w:pStyle w:val="Sidhuvud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Bilaga till</w:t>
                    </w:r>
                  </w:p>
                  <w:p w14:paraId="504DFB85" w14:textId="77777777" w:rsidR="00C46364" w:rsidRPr="00987AEA" w:rsidRDefault="00C46364" w:rsidP="00C46364">
                    <w:pPr>
                      <w:pStyle w:val="Sidhuvud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Ramavtal om läkarmedverkan inom kommunernas hälso- och sjukvård i Västerbotten</w:t>
                    </w:r>
                  </w:p>
                  <w:p w14:paraId="6A2EF55E" w14:textId="43D1B769" w:rsidR="00800221" w:rsidRPr="00987AEA" w:rsidRDefault="00E26D47" w:rsidP="00987AEA">
                    <w:pPr>
                      <w:pStyle w:val="Sidhuvud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87AEA">
      <w:rPr>
        <w:sz w:val="18"/>
        <w:szCs w:val="18"/>
      </w:rPr>
      <w:t>Nära vård 2030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5E8A6C"/>
    <w:lvl w:ilvl="0">
      <w:start w:val="1"/>
      <w:numFmt w:val="bullet"/>
      <w:pStyle w:val="Punktlista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hint="default"/>
      </w:rPr>
    </w:lvl>
  </w:abstractNum>
  <w:num w:numId="1" w16cid:durableId="180245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64"/>
    <w:rsid w:val="00217E39"/>
    <w:rsid w:val="00351611"/>
    <w:rsid w:val="004C7321"/>
    <w:rsid w:val="0056482F"/>
    <w:rsid w:val="00565AD8"/>
    <w:rsid w:val="00655D42"/>
    <w:rsid w:val="006C7AFB"/>
    <w:rsid w:val="007502FD"/>
    <w:rsid w:val="00A302CA"/>
    <w:rsid w:val="00C46364"/>
    <w:rsid w:val="00E26D47"/>
    <w:rsid w:val="00F2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33817"/>
  <w15:chartTrackingRefBased/>
  <w15:docId w15:val="{669E6293-DFA8-4135-8091-C73575FE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364"/>
    <w:pPr>
      <w:spacing w:after="240" w:line="240" w:lineRule="auto"/>
    </w:pPr>
    <w:rPr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46364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4472C4" w:themeColor="accent1"/>
      <w:sz w:val="5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4636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4636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6364"/>
    <w:rPr>
      <w:rFonts w:asciiTheme="majorHAnsi" w:eastAsiaTheme="majorEastAsia" w:hAnsiTheme="majorHAnsi" w:cstheme="majorBidi"/>
      <w:color w:val="4472C4" w:themeColor="accent1"/>
      <w:sz w:val="5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46364"/>
    <w:rPr>
      <w:rFonts w:asciiTheme="majorHAnsi" w:eastAsiaTheme="majorEastAsia" w:hAnsiTheme="majorHAnsi" w:cstheme="majorBidi"/>
      <w:color w:val="2F5496" w:themeColor="accent1" w:themeShade="BF"/>
      <w:sz w:val="44"/>
      <w:szCs w:val="26"/>
    </w:rPr>
  </w:style>
  <w:style w:type="paragraph" w:customStyle="1" w:styleId="Ingress">
    <w:name w:val="Ingress"/>
    <w:basedOn w:val="Normal"/>
    <w:qFormat/>
    <w:rsid w:val="00C46364"/>
    <w:rPr>
      <w:i/>
      <w:iCs/>
    </w:rPr>
  </w:style>
  <w:style w:type="paragraph" w:styleId="Punktlista">
    <w:name w:val="List Bullet"/>
    <w:basedOn w:val="Normal"/>
    <w:uiPriority w:val="99"/>
    <w:unhideWhenUsed/>
    <w:rsid w:val="00C46364"/>
    <w:pPr>
      <w:numPr>
        <w:numId w:val="1"/>
      </w:numPr>
      <w:spacing w:before="120"/>
      <w:ind w:left="568" w:hanging="284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46364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46364"/>
    <w:rPr>
      <w:szCs w:val="24"/>
    </w:rPr>
  </w:style>
  <w:style w:type="paragraph" w:styleId="Sidfot">
    <w:name w:val="footer"/>
    <w:basedOn w:val="Normal"/>
    <w:link w:val="SidfotChar"/>
    <w:uiPriority w:val="99"/>
    <w:unhideWhenUsed/>
    <w:rsid w:val="00C46364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C46364"/>
    <w:rPr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C463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6364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6364"/>
    <w:rPr>
      <w:rFonts w:eastAsiaTheme="minorEastAsia"/>
      <w:color w:val="5A5A5A" w:themeColor="text1" w:themeTint="A5"/>
      <w:spacing w:val="15"/>
    </w:rPr>
  </w:style>
  <w:style w:type="character" w:styleId="Platshllartext">
    <w:name w:val="Placeholder Text"/>
    <w:basedOn w:val="Standardstycketeckensnitt"/>
    <w:uiPriority w:val="99"/>
    <w:semiHidden/>
    <w:rsid w:val="00C46364"/>
    <w:rPr>
      <w:color w:val="808080"/>
    </w:rPr>
  </w:style>
  <w:style w:type="paragraph" w:styleId="Ingetavstnd">
    <w:name w:val="No Spacing"/>
    <w:uiPriority w:val="1"/>
    <w:qFormat/>
    <w:rsid w:val="00C46364"/>
    <w:pPr>
      <w:spacing w:after="0" w:line="240" w:lineRule="auto"/>
    </w:pPr>
    <w:rPr>
      <w:rFonts w:ascii="Arial" w:hAnsi="Arial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302C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302C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302C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02C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02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7C52DDF1C0A40905FA87B51E8796E" ma:contentTypeVersion="13" ma:contentTypeDescription="Skapa ett nytt dokument." ma:contentTypeScope="" ma:versionID="a9750361f2b92db5bb0eb59b3af0e453">
  <xsd:schema xmlns:xsd="http://www.w3.org/2001/XMLSchema" xmlns:xs="http://www.w3.org/2001/XMLSchema" xmlns:p="http://schemas.microsoft.com/office/2006/metadata/properties" xmlns:ns2="1926a988-3b6a-492a-8587-82b21fde8957" xmlns:ns3="d87e990c-5c44-44f5-a1ed-3de845b33d0a" targetNamespace="http://schemas.microsoft.com/office/2006/metadata/properties" ma:root="true" ma:fieldsID="5f09ba12df4ab99e78d9d789fec6d3ed" ns2:_="" ns3:_="">
    <xsd:import namespace="1926a988-3b6a-492a-8587-82b21fde8957"/>
    <xsd:import namespace="d87e990c-5c44-44f5-a1ed-3de845b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6a988-3b6a-492a-8587-82b21fde8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e990c-5c44-44f5-a1ed-3de845b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3774F-357E-4F65-A96E-6BA203CBA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DF0245-DD3C-41DF-BEC2-1A83D1378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6a988-3b6a-492a-8587-82b21fde8957"/>
    <ds:schemaRef ds:uri="d87e990c-5c44-44f5-a1ed-3de845b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CC4B0-47CB-447F-83CE-E2CB45D6E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5933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Västerbotten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A Lindahl</dc:creator>
  <cp:keywords/>
  <dc:description/>
  <cp:lastModifiedBy>Britta Edström</cp:lastModifiedBy>
  <cp:revision>2</cp:revision>
  <dcterms:created xsi:type="dcterms:W3CDTF">2022-05-17T08:24:00Z</dcterms:created>
  <dcterms:modified xsi:type="dcterms:W3CDTF">2022-05-17T08:24:00Z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0x01010021E7C52DDF1C0A40905FA87B51E8796E</vt:lpwstr>
  </property>
</Properties>
</file>